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0DB" w:rsidRDefault="005930DB" w:rsidP="00FF335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930DB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Сканы программ\Гиззатуллина Айгуль Спорт аэроби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Гиззатуллина Айгуль Спорт аэробика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0DB" w:rsidRDefault="005930DB" w:rsidP="00FF335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930DB" w:rsidRDefault="005930DB" w:rsidP="00FF335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930DB" w:rsidRDefault="005930DB" w:rsidP="00FF335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930DB" w:rsidRDefault="005930DB" w:rsidP="00FF335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FF3354" w:rsidRPr="00FF3354" w:rsidRDefault="00FF3354" w:rsidP="00FF3354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EA7D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оздоровительной направленности и является основным документом учебно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тренировочной и воспитательной работы. Срок реализации 3 года, нагрузка в неделю в 4 часа, в год -144 часов.(3 ч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- 276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научно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>- обоснованные рекомендации по структуре и организации учебного процесса. Возраст детей 7-14 лет</w:t>
      </w:r>
      <w:r w:rsidR="009E63FF" w:rsidRPr="00FF3354">
        <w:rPr>
          <w:rFonts w:ascii="Times New Roman" w:hAnsi="Times New Roman" w:cs="Times New Roman"/>
          <w:sz w:val="28"/>
          <w:szCs w:val="28"/>
        </w:rPr>
        <w:t>.</w:t>
      </w:r>
    </w:p>
    <w:p w:rsidR="00EA7D3E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E63FF" w:rsidRPr="00FF3354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подготовки- простейших элементов под музыку,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-воспитывать стремление к взаимопомощи, поддержки, добрым отношением к друг другу.</w:t>
      </w:r>
    </w:p>
    <w:p w:rsidR="007841C4" w:rsidRPr="00FF3354" w:rsidRDefault="007841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EA7D3E" w:rsidRDefault="00EA7D3E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6E2B" w:rsidRPr="00FF3354" w:rsidRDefault="00896E2B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3354">
        <w:rPr>
          <w:rFonts w:ascii="Times New Roman" w:hAnsi="Times New Roman" w:cs="Times New Roman"/>
          <w:b/>
          <w:sz w:val="28"/>
          <w:szCs w:val="28"/>
        </w:rPr>
        <w:t>Ожидаемый результаты:</w:t>
      </w:r>
    </w:p>
    <w:p w:rsidR="00896E2B" w:rsidRPr="00FF3354" w:rsidRDefault="00896E2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896E2B" w:rsidRPr="00FF3354" w:rsidRDefault="00896E2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lastRenderedPageBreak/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>одновременно содействуют формированию более полноценной личности, воспитывает трудолюбие, волю, настойчивость и 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освободится от скованности и неловкости.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EA7D3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FF335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 w:rsidR="00FF3354">
        <w:rPr>
          <w:rFonts w:ascii="Times New Roman" w:hAnsi="Times New Roman" w:cs="Times New Roman"/>
          <w:sz w:val="28"/>
          <w:szCs w:val="28"/>
        </w:rPr>
        <w:t>- сосудистой системы, но и доставляют огромное удовольствие занимающимся.</w:t>
      </w:r>
    </w:p>
    <w:p w:rsidR="00FF3354" w:rsidRDefault="006A705A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Обучающихся в конце года сдают контрольно-переводные зачеты по общефизической и специальной подготовке.</w:t>
      </w:r>
    </w:p>
    <w:p w:rsidR="006A705A" w:rsidRDefault="006A705A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 под музыку)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EA7D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7D3E" w:rsidRDefault="00EA7D3E" w:rsidP="00EA7D3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Примерная структура учебного занятия</w:t>
      </w:r>
    </w:p>
    <w:p w:rsidR="00D86240" w:rsidRDefault="00D86240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D86240" w:rsidRDefault="00D86240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A7D3E">
        <w:rPr>
          <w:rFonts w:ascii="Times New Roman" w:hAnsi="Times New Roman" w:cs="Times New Roman"/>
          <w:sz w:val="28"/>
          <w:szCs w:val="28"/>
        </w:rPr>
        <w:t>спортивные виды ходьбы и бега (</w:t>
      </w:r>
      <w:r>
        <w:rPr>
          <w:rFonts w:ascii="Times New Roman" w:hAnsi="Times New Roman" w:cs="Times New Roman"/>
          <w:sz w:val="28"/>
          <w:szCs w:val="28"/>
        </w:rPr>
        <w:t>с носка, на носках, а пятках, в приседе, бег с высоким поднимание бедра, с захлестыванием голени);</w:t>
      </w:r>
    </w:p>
    <w:p w:rsidR="00E11FD7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E11FD7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A7D3E" w:rsidRDefault="00EA7D3E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</w:p>
    <w:p w:rsidR="00E11FD7" w:rsidRDefault="00E11FD7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5-я серия – хореографические упражнения (элементы классического тренажа): плие, батманы тандю, жете, рон де жамб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фрапе и сутеню, февлопе и релеве лян, гран батман жете.</w:t>
      </w:r>
    </w:p>
    <w:p w:rsidR="00EA7D3E" w:rsidRDefault="00EA7D3E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</w:p>
    <w:p w:rsidR="002657A4" w:rsidRDefault="002657A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EA7D3E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</w:t>
      </w:r>
    </w:p>
    <w:p w:rsidR="002657A4" w:rsidRDefault="002657A4" w:rsidP="00EA7D3E">
      <w:pPr>
        <w:spacing w:after="0"/>
        <w:ind w:left="1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EA7D3E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8-я – повороты на двух и одной           </w:t>
      </w:r>
    </w:p>
    <w:p w:rsidR="002657A4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2657A4" w:rsidRDefault="002657A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серия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упражнения на развитие прыгучести (маленькие прыжки);</w:t>
      </w:r>
    </w:p>
    <w:p w:rsidR="00E11FD7" w:rsidRDefault="002657A4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10-я серия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</w:t>
      </w:r>
      <w:r w:rsidR="00EA7D3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прыжки с вращениями (с поворотом и перекидные);</w:t>
      </w:r>
    </w:p>
    <w:p w:rsidR="00EA7D3E" w:rsidRDefault="00EA7D3E" w:rsidP="00EA7D3E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</w:p>
    <w:p w:rsidR="00DF2DE2" w:rsidRDefault="00DF2DE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общая физическая подготовка: упражнения на развитие силы мышц рук, брюшного пресса, спины ног, на развитие общ</w:t>
      </w:r>
      <w:r w:rsidR="00EA7D3E">
        <w:rPr>
          <w:rFonts w:ascii="Times New Roman" w:hAnsi="Times New Roman" w:cs="Times New Roman"/>
          <w:sz w:val="28"/>
          <w:szCs w:val="28"/>
        </w:rPr>
        <w:t>ей и специальной выносливости (</w:t>
      </w:r>
      <w:r>
        <w:rPr>
          <w:rFonts w:ascii="Times New Roman" w:hAnsi="Times New Roman" w:cs="Times New Roman"/>
          <w:sz w:val="28"/>
          <w:szCs w:val="28"/>
        </w:rPr>
        <w:t>прыжковой,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</w:t>
      </w:r>
      <w:r>
        <w:rPr>
          <w:rFonts w:ascii="Times New Roman" w:hAnsi="Times New Roman" w:cs="Times New Roman"/>
          <w:sz w:val="28"/>
          <w:szCs w:val="28"/>
        </w:rPr>
        <w:lastRenderedPageBreak/>
        <w:t>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EA7D3E" w:rsidRDefault="00EA7D3E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E10C4" w:rsidRDefault="00BE10C4" w:rsidP="00EA7D3E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BE10C4" w:rsidRDefault="00BE10C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>Границы площадки, углы, середины, центр. Движение в обход. Противоходом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 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="00A26BDB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>с изменением темпа и амплитуды движений. Дополнительные (пружинящие) движения туловищем вперед, в сторон.</w:t>
      </w:r>
    </w:p>
    <w:p w:rsidR="00A26BDB" w:rsidRDefault="004A2E6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4A2E6F" w:rsidRDefault="004A2E6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 наружу (и внутрь). </w:t>
      </w:r>
      <w:r w:rsidR="00CD1E38">
        <w:rPr>
          <w:rFonts w:ascii="Times New Roman" w:hAnsi="Times New Roman" w:cs="Times New Roman"/>
          <w:sz w:val="28"/>
          <w:szCs w:val="28"/>
        </w:rPr>
        <w:t>Пружинящие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( сериями слитно, толчком обеими ногами или одной)</w:t>
      </w: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EA7D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lastRenderedPageBreak/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EA7D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C72E11" w:rsidRPr="00C72E11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C72E11" w:rsidRPr="00C72E11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B56EF6" w:rsidRPr="00B56EF6" w:rsidRDefault="00C72E11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раз,два,три,четрые);</w:t>
      </w:r>
    </w:p>
    <w:p w:rsidR="00B56EF6" w:rsidRPr="00B56EF6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раз,два,три,четыре);</w:t>
      </w:r>
    </w:p>
    <w:p w:rsidR="00B56EF6" w:rsidRPr="006D0A75" w:rsidRDefault="00B56EF6" w:rsidP="00EA7D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6D0A75" w:rsidRPr="00B56EF6" w:rsidRDefault="006D0A75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характеристика задач учебно- 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A7D3E" w:rsidRDefault="00EA7D3E" w:rsidP="00EA7D3E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0A75" w:rsidRDefault="005013FD" w:rsidP="00EA7D3E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lastRenderedPageBreak/>
        <w:t>5.Травмы, заболевания. Меры профилактики, первая помощь.</w:t>
      </w:r>
    </w:p>
    <w:p w:rsidR="005013FD" w:rsidRDefault="005013FD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аккуратность,воспитание трудолюбия).</w:t>
      </w:r>
    </w:p>
    <w:p w:rsidR="00C94906" w:rsidRDefault="00C94906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0D6411" w:rsidRDefault="000D6411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EA7D3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EA7D3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EA7D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EA7D3E">
      <w:pPr>
        <w:pStyle w:val="a3"/>
        <w:spacing w:after="0"/>
        <w:ind w:left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lastRenderedPageBreak/>
        <w:t>8.</w:t>
      </w:r>
      <w:r w:rsidR="00EA7D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D7B24">
        <w:rPr>
          <w:rFonts w:ascii="Times New Roman" w:hAnsi="Times New Roman" w:cs="Times New Roman"/>
          <w:b/>
          <w:i/>
          <w:sz w:val="28"/>
          <w:szCs w:val="28"/>
        </w:rPr>
        <w:t>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EA7D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ног-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5D7B24" w:rsidRDefault="00A901D9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секундомер включается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EA7D3E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Методическое обеспечение программы: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EA7D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7D3E" w:rsidRDefault="00EA7D3E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14DF4" w:rsidRPr="00014DF4" w:rsidRDefault="00014DF4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</w:t>
      </w:r>
      <w:r w:rsidR="00EA7D3E">
        <w:rPr>
          <w:rFonts w:ascii="Times New Roman" w:hAnsi="Times New Roman" w:cs="Times New Roman"/>
          <w:b/>
          <w:i/>
          <w:sz w:val="28"/>
          <w:szCs w:val="28"/>
        </w:rPr>
        <w:t>ование многолетней подготовки (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014DF4" w:rsidRPr="00014DF4" w:rsidRDefault="00014DF4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t>2-3 год обучения</w:t>
      </w:r>
    </w:p>
    <w:tbl>
      <w:tblPr>
        <w:tblStyle w:val="a8"/>
        <w:tblW w:w="10755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579"/>
        <w:gridCol w:w="567"/>
        <w:gridCol w:w="567"/>
        <w:gridCol w:w="567"/>
        <w:gridCol w:w="567"/>
        <w:gridCol w:w="567"/>
        <w:gridCol w:w="425"/>
        <w:gridCol w:w="567"/>
        <w:gridCol w:w="567"/>
        <w:gridCol w:w="567"/>
        <w:gridCol w:w="567"/>
        <w:gridCol w:w="567"/>
        <w:gridCol w:w="1132"/>
        <w:gridCol w:w="1453"/>
      </w:tblGrid>
      <w:tr w:rsidR="00630FE7" w:rsidTr="00A23B82">
        <w:trPr>
          <w:trHeight w:val="782"/>
        </w:trPr>
        <w:tc>
          <w:tcPr>
            <w:tcW w:w="1496" w:type="dxa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579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5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567" w:type="dxa"/>
            <w:vMerge w:val="restart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585" w:type="dxa"/>
            <w:gridSpan w:val="2"/>
          </w:tcPr>
          <w:p w:rsidR="00EB2094" w:rsidRDefault="00EB209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</w:t>
            </w:r>
            <w:r w:rsidR="00014DF4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</w:tr>
      <w:tr w:rsidR="00630FE7" w:rsidTr="00251B93">
        <w:trPr>
          <w:trHeight w:val="753"/>
        </w:trPr>
        <w:tc>
          <w:tcPr>
            <w:tcW w:w="1496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579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53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630FE7" w:rsidTr="00A23B82">
        <w:trPr>
          <w:trHeight w:val="1248"/>
        </w:trPr>
        <w:tc>
          <w:tcPr>
            <w:tcW w:w="1496" w:type="dxa"/>
          </w:tcPr>
          <w:p w:rsidR="00824AA0" w:rsidRP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579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2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579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579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41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579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2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782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579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0FE7" w:rsidTr="00A23B82">
        <w:trPr>
          <w:trHeight w:val="823"/>
        </w:trPr>
        <w:tc>
          <w:tcPr>
            <w:tcW w:w="1496" w:type="dxa"/>
          </w:tcPr>
          <w:p w:rsidR="00824AA0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579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3" w:type="dxa"/>
          </w:tcPr>
          <w:p w:rsidR="00824AA0" w:rsidRDefault="00824AA0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579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2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1453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579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3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23B82" w:rsidTr="00A23B82">
        <w:trPr>
          <w:trHeight w:val="823"/>
        </w:trPr>
        <w:tc>
          <w:tcPr>
            <w:tcW w:w="1496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579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14DF4" w:rsidRDefault="00014DF4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53" w:type="dxa"/>
          </w:tcPr>
          <w:p w:rsidR="00014DF4" w:rsidRDefault="008673F6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53488D" w:rsidRDefault="0053488D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lastRenderedPageBreak/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F60AEF" w:rsidRDefault="00F60AEF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В.М.Волкова)- Смоленск: СГИФК,1979 г.</w:t>
      </w:r>
    </w:p>
    <w:p w:rsidR="00D7140D" w:rsidRDefault="00D7140D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D7140D" w:rsidRDefault="00D7140D" w:rsidP="00EA7D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A7D3E" w:rsidRDefault="00EA7D3E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64D83" w:rsidRPr="00014DF4" w:rsidRDefault="00164D83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>Учебно-тематическое планир</w:t>
      </w:r>
      <w:r w:rsidR="00EA7D3E">
        <w:rPr>
          <w:rFonts w:ascii="Times New Roman" w:hAnsi="Times New Roman" w:cs="Times New Roman"/>
          <w:b/>
          <w:i/>
          <w:sz w:val="28"/>
          <w:szCs w:val="28"/>
        </w:rPr>
        <w:t>ование многолетней подготовки (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164D83" w:rsidRPr="00014DF4" w:rsidRDefault="00164D83" w:rsidP="00EA7D3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9512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338"/>
        <w:gridCol w:w="428"/>
        <w:gridCol w:w="428"/>
        <w:gridCol w:w="428"/>
        <w:gridCol w:w="429"/>
        <w:gridCol w:w="428"/>
        <w:gridCol w:w="428"/>
        <w:gridCol w:w="428"/>
        <w:gridCol w:w="429"/>
        <w:gridCol w:w="428"/>
        <w:gridCol w:w="428"/>
        <w:gridCol w:w="428"/>
        <w:gridCol w:w="1856"/>
        <w:gridCol w:w="1285"/>
      </w:tblGrid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33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29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29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428" w:type="dxa"/>
            <w:vMerge w:val="restart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41" w:type="dxa"/>
            <w:gridSpan w:val="2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164D83" w:rsidTr="00FB203D">
        <w:trPr>
          <w:trHeight w:val="1886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33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  <w:vMerge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Pr="00014DF4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D83" w:rsidTr="00FB203D">
        <w:trPr>
          <w:trHeight w:val="737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4D83" w:rsidTr="00FB203D">
        <w:trPr>
          <w:trHeight w:val="778"/>
        </w:trPr>
        <w:tc>
          <w:tcPr>
            <w:tcW w:w="1323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33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8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56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85" w:type="dxa"/>
          </w:tcPr>
          <w:p w:rsidR="00164D83" w:rsidRDefault="00164D83" w:rsidP="00EA7D3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4D83" w:rsidRDefault="00164D83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EA7D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EA7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64D83" w:rsidRPr="0053488D" w:rsidSect="00EA7D3E">
      <w:footerReference w:type="default" r:id="rId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14B3" w:rsidRDefault="006314B3" w:rsidP="00FF3354">
      <w:pPr>
        <w:spacing w:after="0" w:line="240" w:lineRule="auto"/>
      </w:pPr>
      <w:r>
        <w:separator/>
      </w:r>
    </w:p>
  </w:endnote>
  <w:endnote w:type="continuationSeparator" w:id="0">
    <w:p w:rsidR="006314B3" w:rsidRDefault="006314B3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9500899"/>
      <w:docPartObj>
        <w:docPartGallery w:val="Page Numbers (Bottom of Page)"/>
        <w:docPartUnique/>
      </w:docPartObj>
    </w:sdtPr>
    <w:sdtEndPr/>
    <w:sdtContent>
      <w:p w:rsidR="00824AA0" w:rsidRDefault="00550052">
        <w:pPr>
          <w:pStyle w:val="a6"/>
          <w:jc w:val="center"/>
        </w:pPr>
        <w:r>
          <w:fldChar w:fldCharType="begin"/>
        </w:r>
        <w:r w:rsidR="00824AA0">
          <w:instrText>PAGE   \* MERGEFORMAT</w:instrText>
        </w:r>
        <w:r>
          <w:fldChar w:fldCharType="separate"/>
        </w:r>
        <w:r w:rsidR="005930DB">
          <w:rPr>
            <w:noProof/>
          </w:rPr>
          <w:t>2</w:t>
        </w:r>
        <w:r>
          <w:fldChar w:fldCharType="end"/>
        </w:r>
      </w:p>
    </w:sdtContent>
  </w:sdt>
  <w:p w:rsidR="00824AA0" w:rsidRDefault="00824AA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14B3" w:rsidRDefault="006314B3" w:rsidP="00FF3354">
      <w:pPr>
        <w:spacing w:after="0" w:line="240" w:lineRule="auto"/>
      </w:pPr>
      <w:r>
        <w:separator/>
      </w:r>
    </w:p>
  </w:footnote>
  <w:footnote w:type="continuationSeparator" w:id="0">
    <w:p w:rsidR="006314B3" w:rsidRDefault="006314B3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37D"/>
    <w:rsid w:val="0000124F"/>
    <w:rsid w:val="00014DF4"/>
    <w:rsid w:val="000C4306"/>
    <w:rsid w:val="000D6411"/>
    <w:rsid w:val="000E3BB1"/>
    <w:rsid w:val="00116123"/>
    <w:rsid w:val="00164D83"/>
    <w:rsid w:val="0024234F"/>
    <w:rsid w:val="00250FE8"/>
    <w:rsid w:val="00251B93"/>
    <w:rsid w:val="002657A4"/>
    <w:rsid w:val="00281824"/>
    <w:rsid w:val="004A2E6F"/>
    <w:rsid w:val="005013FD"/>
    <w:rsid w:val="0053488D"/>
    <w:rsid w:val="00550052"/>
    <w:rsid w:val="005930DB"/>
    <w:rsid w:val="005D7B24"/>
    <w:rsid w:val="00630FE7"/>
    <w:rsid w:val="006314B3"/>
    <w:rsid w:val="006A705A"/>
    <w:rsid w:val="006C621B"/>
    <w:rsid w:val="006D0A75"/>
    <w:rsid w:val="007841C4"/>
    <w:rsid w:val="007C3902"/>
    <w:rsid w:val="00824AA0"/>
    <w:rsid w:val="00825F3F"/>
    <w:rsid w:val="00860DA6"/>
    <w:rsid w:val="008673F6"/>
    <w:rsid w:val="00896E2B"/>
    <w:rsid w:val="008C7828"/>
    <w:rsid w:val="009B3952"/>
    <w:rsid w:val="009E63FF"/>
    <w:rsid w:val="00A23B82"/>
    <w:rsid w:val="00A26BDB"/>
    <w:rsid w:val="00A901D9"/>
    <w:rsid w:val="00B56EF6"/>
    <w:rsid w:val="00B837DE"/>
    <w:rsid w:val="00BE10C4"/>
    <w:rsid w:val="00C72E11"/>
    <w:rsid w:val="00C94906"/>
    <w:rsid w:val="00CD1E38"/>
    <w:rsid w:val="00D648F1"/>
    <w:rsid w:val="00D7140D"/>
    <w:rsid w:val="00D86240"/>
    <w:rsid w:val="00D916DA"/>
    <w:rsid w:val="00DF2DE2"/>
    <w:rsid w:val="00E01CC6"/>
    <w:rsid w:val="00E11FD7"/>
    <w:rsid w:val="00E6274F"/>
    <w:rsid w:val="00E67EB3"/>
    <w:rsid w:val="00E7437D"/>
    <w:rsid w:val="00EA7D3E"/>
    <w:rsid w:val="00EB2094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9E5965-4C6C-4FC1-A2E8-E3010B34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D1EA91-C3FA-41A7-BE00-9671166AE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2941</Words>
  <Characters>16770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Алсу</cp:lastModifiedBy>
  <cp:revision>2</cp:revision>
  <cp:lastPrinted>2018-06-13T05:51:00Z</cp:lastPrinted>
  <dcterms:created xsi:type="dcterms:W3CDTF">2019-09-30T11:18:00Z</dcterms:created>
  <dcterms:modified xsi:type="dcterms:W3CDTF">2019-09-30T11:18:00Z</dcterms:modified>
</cp:coreProperties>
</file>